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40" w:type="dxa"/>
        <w:tblInd w:w="-318" w:type="dxa"/>
        <w:tblLook w:val="04A0" w:firstRow="1" w:lastRow="0" w:firstColumn="1" w:lastColumn="0" w:noHBand="0" w:noVBand="1"/>
      </w:tblPr>
      <w:tblGrid>
        <w:gridCol w:w="3828"/>
        <w:gridCol w:w="661"/>
        <w:gridCol w:w="1749"/>
        <w:gridCol w:w="3402"/>
      </w:tblGrid>
      <w:tr w:rsidR="000F5EA5" w:rsidRPr="00185936" w:rsidTr="00525CD3">
        <w:trPr>
          <w:trHeight w:val="705"/>
        </w:trPr>
        <w:tc>
          <w:tcPr>
            <w:tcW w:w="96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43608C6C" wp14:editId="69F7F422">
                  <wp:simplePos x="0" y="0"/>
                  <wp:positionH relativeFrom="column">
                    <wp:posOffset>3789045</wp:posOffset>
                  </wp:positionH>
                  <wp:positionV relativeFrom="paragraph">
                    <wp:posOffset>-6985</wp:posOffset>
                  </wp:positionV>
                  <wp:extent cx="1981200" cy="485775"/>
                  <wp:effectExtent l="0" t="0" r="0" b="9525"/>
                  <wp:wrapNone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7923" b="30120"/>
                          <a:stretch/>
                        </pic:blipFill>
                        <pic:spPr bwMode="auto">
                          <a:xfrm>
                            <a:off x="0" y="0"/>
                            <a:ext cx="1981200" cy="485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424"/>
            </w:tblGrid>
            <w:tr w:rsidR="000F5EA5" w:rsidRPr="00185936" w:rsidTr="001B796A">
              <w:trPr>
                <w:trHeight w:val="705"/>
                <w:tblCellSpacing w:w="0" w:type="dxa"/>
              </w:trPr>
              <w:tc>
                <w:tcPr>
                  <w:tcW w:w="101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0F5EA5" w:rsidRPr="00EF5DE0" w:rsidRDefault="000F5EA5" w:rsidP="001B796A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color w:val="FF0000"/>
                      <w:sz w:val="24"/>
                      <w:szCs w:val="24"/>
                      <w:lang w:eastAsia="ru-RU"/>
                    </w:rPr>
                    <w:t xml:space="preserve">                    </w:t>
                  </w:r>
                  <w:r w:rsidRPr="00EF5DE0"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  <w:lang w:eastAsia="ru-RU"/>
                    </w:rPr>
                    <w:t>Анкета  выгодоприобретателя  клиента,</w:t>
                  </w:r>
                </w:p>
                <w:p w:rsidR="000F5EA5" w:rsidRPr="00185936" w:rsidRDefault="000F5EA5" w:rsidP="000F5EA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EF5DE0"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  <w:lang w:eastAsia="ru-RU"/>
                    </w:rPr>
                    <w:t xml:space="preserve">                          являющ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  <w:lang w:eastAsia="ru-RU"/>
                    </w:rPr>
                    <w:t>егося</w:t>
                  </w:r>
                  <w:r w:rsidRPr="00EF5DE0"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  <w:lang w:eastAsia="ru-RU"/>
                    </w:rPr>
                    <w:t xml:space="preserve">  физическим лицом</w:t>
                  </w:r>
                </w:p>
              </w:tc>
            </w:tr>
          </w:tbl>
          <w:p w:rsidR="000F5EA5" w:rsidRPr="00185936" w:rsidRDefault="000F5EA5" w:rsidP="001B79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0F5EA5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  <w:t>Часть 1. Сведения о клиенте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</w:tr>
      <w:tr w:rsidR="000F5EA5" w:rsidRPr="00185936" w:rsidTr="00525CD3">
        <w:trPr>
          <w:trHeight w:val="412"/>
        </w:trPr>
        <w:tc>
          <w:tcPr>
            <w:tcW w:w="44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5EA5" w:rsidRPr="00185936" w:rsidRDefault="000F5EA5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Фамилия, имя, отчество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(при наличии последнего)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/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  <w:t xml:space="preserve">наименование на русском языке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(полное и (или) сокращенное)</w:t>
            </w:r>
          </w:p>
        </w:tc>
        <w:tc>
          <w:tcPr>
            <w:tcW w:w="51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5EA5" w:rsidRPr="00185936" w:rsidRDefault="000F5EA5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bookmarkStart w:id="0" w:name="ТекстовоеПоле1"/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bookmarkStart w:id="1" w:name="_GoBack"/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bookmarkEnd w:id="1"/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  <w:bookmarkEnd w:id="0"/>
          </w:p>
        </w:tc>
      </w:tr>
      <w:tr w:rsidR="000F5EA5" w:rsidRPr="00185936" w:rsidTr="00525CD3">
        <w:trPr>
          <w:trHeight w:val="275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5EA5" w:rsidRPr="00185936" w:rsidRDefault="000F5EA5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Идентификационный номер налогоплательщика (ИНН)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(при наличии)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5EA5" w:rsidRPr="00185936" w:rsidRDefault="000F5EA5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 w:rsidR="00525C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244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Дата и место рождения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(для клиента-физического лица)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465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C7B6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Сведения об основаниях, свидетельствующих о том, что клиент действует к выгоде другого лица при проведении банковских операций и иных сделок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0F5EA5" w:rsidRPr="00185936" w:rsidTr="00525CD3">
        <w:trPr>
          <w:trHeight w:val="300"/>
        </w:trPr>
        <w:tc>
          <w:tcPr>
            <w:tcW w:w="964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F5EA5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</w:pPr>
          </w:p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  <w:t xml:space="preserve">Часть 2. Регистрационные сведения 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  <w:t xml:space="preserve">о выгодоприобретателе </w:t>
            </w:r>
            <w:r w:rsidRPr="0018593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eastAsia="ru-RU"/>
              </w:rPr>
              <w:t xml:space="preserve"> клиента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Фамилия, имя, отчество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 последнего)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Дата рождения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Место рождения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Гражданство 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465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Идентификационный номер налогоплательщика (ИНН)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69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525C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Страховой номер индивидуального лицевого счета в системе персонифицированного учета ПФ РФ (СНИЛС)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0F5EA5" w:rsidRPr="00185936" w:rsidTr="00525CD3">
        <w:trPr>
          <w:trHeight w:val="300"/>
        </w:trPr>
        <w:tc>
          <w:tcPr>
            <w:tcW w:w="96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Реквизиты документа, удостоверяющего личность</w:t>
            </w:r>
          </w:p>
        </w:tc>
      </w:tr>
      <w:tr w:rsidR="00525CD3" w:rsidRPr="00185936" w:rsidTr="00525CD3">
        <w:trPr>
          <w:trHeight w:val="6007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Наименование документа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 </w:t>
            </w:r>
            <w:r w:rsidRPr="0007011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u w:val="single"/>
                <w:lang w:eastAsia="ru-RU"/>
              </w:rPr>
              <w:t>Для граждан Российской Федерации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2" w:name="Флажок2"/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bookmarkEnd w:id="2"/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Паспорт гражданина Российской Федерации;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Паспорт гражданина Российской Федерации, дипломатический паспорт, служебный паспорт, удостоверяющие личность гражданина Российской Федерации за пределами Российской Федерации;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Свидетельство о рождении гражданина Российской Федерации (для граждан Российской Федерации в возрасте до 14 лет);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Временное удостоверение личности гражданина Российской Федерации, выдаваемое на период оформления паспорта гражданина Российской Федерации.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  <w:t xml:space="preserve"> </w:t>
            </w:r>
            <w:r w:rsidRPr="0007011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u w:val="single"/>
                <w:lang w:eastAsia="ru-RU"/>
              </w:rPr>
              <w:t>Для иностранных граждан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Паспорт иностранного гражданина.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  <w:t xml:space="preserve"> </w:t>
            </w:r>
            <w:r w:rsidRPr="0007011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u w:val="single"/>
                <w:lang w:eastAsia="ru-RU"/>
              </w:rPr>
              <w:t>Для лиц без гражданства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 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Документ, выданный иностранным государством и признаваемый в соответствии с международным договором Российской Федерации в качестве документа, удостоверяющего личность лица без гражданства;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Разрешение на временное проживание, вид на жительство;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Документ, удостоверяющий личность лица, не имеющего действительного документа, удостоверяющего личность, на период рассмотрения заявления о признании гражданином Российской Федерации или о приеме в гражданство Российской Федерации;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У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достоверение беженца, свидетельство о рассмотрении ходатайства о признании беженцем на территории Российской Федерации по существу;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br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 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 Иные документы, признаваемые документами, удостоверяющими личность гражданина Российской Федерации в соответствии с законодательством Российской Федерации, и документами, удостоверяющими личность иностранного гражданина и лиц без гражданства в соответствии с законодательством Российской Федерации и международным договором Российской Федерации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07011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(указать наименование документа)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 </w:t>
            </w:r>
          </w:p>
          <w:p w:rsidR="00525CD3" w:rsidRPr="00616F02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instrText xml:space="preserve"> FORMTEXT </w:instrText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fldChar w:fldCharType="separate"/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t> </w:t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t> </w:t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t> </w:t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t> </w:t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t> </w:t>
            </w:r>
            <w:r w:rsidRPr="0003517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u w:val="single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-     серия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наличии)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и номер документа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дата выдачи документа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наименование органа, выдавшего документ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-     код подразделения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0F5EA5" w:rsidRPr="00185936" w:rsidTr="00525CD3">
        <w:trPr>
          <w:trHeight w:val="300"/>
        </w:trPr>
        <w:tc>
          <w:tcPr>
            <w:tcW w:w="96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Данные миграционной карты¹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номер карты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45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дата начала срока пребывания в Российской Федерации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45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дата окончания срока пребывания в Российской Федерации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0F5EA5" w:rsidRPr="00185936" w:rsidTr="00525CD3">
        <w:trPr>
          <w:trHeight w:val="435"/>
        </w:trPr>
        <w:tc>
          <w:tcPr>
            <w:tcW w:w="96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Данные документа, подтверждающего право иностранного гражданина или лица без гражданства на пребывание (проживание) в Российской Федерации²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     наименование документа 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 xml:space="preserve"> -     серия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(если имеется)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и номер документа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195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дата начала срока действия права пребывания (проживания)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243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     дата окончания срока действия права пребывания  (проживания)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0F5EA5" w:rsidRPr="00185936" w:rsidTr="00525CD3">
        <w:trPr>
          <w:trHeight w:val="135"/>
        </w:trPr>
        <w:tc>
          <w:tcPr>
            <w:tcW w:w="96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5EA5" w:rsidRPr="00185936" w:rsidRDefault="000F5EA5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Адрес места жительства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(регистрации)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45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Адрес места пребывания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(фактического проживания)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Почтовый адрес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Контактная информация 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45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    номер телефона  (мобильного, домашнего, служебного)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    номер факса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(при наличии)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    адрес электронной почты (Е-mail)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0F5EA5" w:rsidRPr="00185936" w:rsidTr="00525CD3">
        <w:trPr>
          <w:trHeight w:val="525"/>
        </w:trPr>
        <w:tc>
          <w:tcPr>
            <w:tcW w:w="96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eastAsia="ru-RU"/>
              </w:rPr>
              <w:t xml:space="preserve">Часть 3.  Сведения о принадлежности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eastAsia="ru-RU"/>
              </w:rPr>
              <w:t>выгодоприобретателя</w:t>
            </w:r>
            <w:r w:rsidRPr="0018593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eastAsia="ru-RU"/>
              </w:rPr>
              <w:t xml:space="preserve"> клиента  к публичному должностному лицу</w:t>
            </w:r>
            <w:r w:rsidRPr="0018593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³</w:t>
            </w:r>
            <w:r w:rsidRPr="0018593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eastAsia="ru-RU"/>
              </w:rPr>
              <w:t>, иностранному налогоплательщику</w:t>
            </w:r>
          </w:p>
        </w:tc>
      </w:tr>
      <w:tr w:rsidR="00525CD3" w:rsidRPr="00185936" w:rsidTr="000641E2">
        <w:trPr>
          <w:trHeight w:val="465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Является ли Ваш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выгодоприобретатель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публичным должностным лицом? 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7011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Флажок3"/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bookmarkEnd w:id="3"/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</w:t>
            </w:r>
            <w:r w:rsidRPr="0007011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является публичным должностным лицом                   </w:t>
            </w:r>
          </w:p>
          <w:p w:rsidR="00525CD3" w:rsidRPr="0007011E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07011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</w:t>
            </w:r>
            <w:r w:rsidRPr="0007011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Является публичным должностным лицом</w:t>
            </w:r>
          </w:p>
        </w:tc>
      </w:tr>
      <w:tr w:rsidR="000F5EA5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5EA5" w:rsidRPr="00185936" w:rsidRDefault="000F5EA5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Если ответ “Да” , укажите следующее: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DA9694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DA9694"/>
                <w:sz w:val="16"/>
                <w:szCs w:val="16"/>
                <w:lang w:eastAsia="ru-RU"/>
              </w:rPr>
              <w:t> 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    должность Вашего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выгодоприобретателя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286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    наименование работодателя Вашего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выгодоприобретателя 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-    адрес  работодателя Вашего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выгодоприобретателя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5CD3" w:rsidRPr="00185936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t> 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6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0F5E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Является ли  Ваш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выгодоприобретатель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/действует ли от  имени:  супругом или супругой публичного должностного лица,                                                                                                        близким родственником публичного должностного лица (родителем, ребенком, дедушкой или бабушкой                                                                                                                                                                                                                                           внуком или внучкой),  полнородным (имеющим общих отца и мать) братом или сестрой публичного должностного лица, неполнородным (имеющим общих отца и мать) братом или сестрой публичного должностного лица,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усыновителем публичного должностного лица;                                                      усыновленным публичным должностным лицом      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Не является   </w:t>
            </w:r>
          </w:p>
          <w:p w:rsidR="00525CD3" w:rsidRDefault="00525CD3" w:rsidP="00BD1D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Является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: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Супругом или супругой публичного должностного лица; 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Родителем публичного должностного лица;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Ребенком публичного должностного лица; 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Дедушкой или бабушкой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публичного должностного лица; 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Внуком или внучкой публичного должностного лица; 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Полнородным (имеющим общих отца и мать) братом или сестрой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публичного должностного лица;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Неполнородным (имеющим общих отца и мать) братом или сестрой публичного должностного лица; </w:t>
            </w:r>
          </w:p>
          <w:p w:rsidR="00525CD3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Усыновителем публичного должностного лица;</w:t>
            </w:r>
          </w:p>
          <w:p w:rsidR="00525CD3" w:rsidRPr="0007011E" w:rsidRDefault="00525CD3" w:rsidP="00BD1D66">
            <w:pPr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Усыновленным публичным должностным лицом </w:t>
            </w:r>
          </w:p>
        </w:tc>
      </w:tr>
      <w:tr w:rsidR="00525CD3" w:rsidRPr="00185936" w:rsidTr="00525CD3">
        <w:trPr>
          <w:trHeight w:val="900"/>
        </w:trPr>
        <w:tc>
          <w:tcPr>
            <w:tcW w:w="448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Является ли Ваш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выгодоприобрететель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лицом, на которое распространяется законодательство иностранного государства о налогообложении иностранных счетов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vertAlign w:val="superscript"/>
                <w:lang w:eastAsia="ru-RU"/>
              </w:rPr>
              <w:t>4</w:t>
            </w:r>
            <w:r w:rsidRPr="0018593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?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Default="00525CD3" w:rsidP="00BD1D6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Не является </w:t>
            </w:r>
          </w:p>
          <w:p w:rsidR="00525CD3" w:rsidRPr="0007011E" w:rsidRDefault="00525CD3" w:rsidP="00BD1D6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Является  </w:t>
            </w:r>
            <w:r w:rsidRPr="0007011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(указать страну)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 </w:t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  <w:fldChar w:fldCharType="begin">
                <w:ffData>
                  <w:name w:val="ТекстовоеПоле2"/>
                  <w:enabled/>
                  <w:calcOnExit w:val="0"/>
                  <w:textInput/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  <w:instrText xml:space="preserve"> FORMTEXT </w:instrText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noProof/>
                <w:sz w:val="16"/>
                <w:szCs w:val="16"/>
                <w:u w:val="single"/>
                <w:lang w:eastAsia="ru-RU"/>
              </w:rPr>
              <w:t> </w:t>
            </w:r>
            <w:r w:rsidRPr="00346BBD">
              <w:rPr>
                <w:rFonts w:ascii="Times New Roman" w:eastAsia="Times New Roman" w:hAnsi="Times New Roman" w:cs="Times New Roman"/>
                <w:noProof/>
                <w:sz w:val="16"/>
                <w:szCs w:val="16"/>
                <w:u w:val="single"/>
                <w:lang w:eastAsia="ru-RU"/>
              </w:rPr>
              <w:t> </w:t>
            </w:r>
            <w:r w:rsidRPr="00346BBD">
              <w:rPr>
                <w:rFonts w:ascii="Times New Roman" w:eastAsia="Times New Roman" w:hAnsi="Times New Roman" w:cs="Times New Roman"/>
                <w:noProof/>
                <w:sz w:val="16"/>
                <w:szCs w:val="16"/>
                <w:u w:val="single"/>
                <w:lang w:eastAsia="ru-RU"/>
              </w:rPr>
              <w:t> </w:t>
            </w:r>
            <w:r w:rsidRPr="00346BBD">
              <w:rPr>
                <w:rFonts w:ascii="Times New Roman" w:eastAsia="Times New Roman" w:hAnsi="Times New Roman" w:cs="Times New Roman"/>
                <w:noProof/>
                <w:sz w:val="16"/>
                <w:szCs w:val="16"/>
                <w:u w:val="single"/>
                <w:lang w:eastAsia="ru-RU"/>
              </w:rPr>
              <w:t> </w:t>
            </w:r>
            <w:r w:rsidRPr="00346BBD">
              <w:rPr>
                <w:rFonts w:ascii="Times New Roman" w:eastAsia="Times New Roman" w:hAnsi="Times New Roman" w:cs="Times New Roman"/>
                <w:noProof/>
                <w:sz w:val="16"/>
                <w:szCs w:val="16"/>
                <w:u w:val="single"/>
                <w:lang w:eastAsia="ru-RU"/>
              </w:rPr>
              <w:t> </w:t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840"/>
        </w:trPr>
        <w:tc>
          <w:tcPr>
            <w:tcW w:w="44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Pr="00185936" w:rsidRDefault="00525CD3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Является ли Ваш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выгодоприобретатель</w:t>
            </w:r>
            <w:r w:rsidRPr="0018593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налоговым резидентом Соединенных Штатов Америки</w:t>
            </w:r>
            <w:r w:rsidRPr="00185936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eastAsia="ru-RU"/>
              </w:rPr>
              <w:t>5</w:t>
            </w:r>
            <w:r w:rsidRPr="0018593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?</w:t>
            </w:r>
          </w:p>
        </w:tc>
        <w:tc>
          <w:tcPr>
            <w:tcW w:w="51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5CD3" w:rsidRDefault="00525CD3" w:rsidP="00BD1D6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Не является </w:t>
            </w:r>
          </w:p>
          <w:p w:rsidR="00525CD3" w:rsidRPr="0007011E" w:rsidRDefault="00525CD3" w:rsidP="00BD1D6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begin">
                <w:ffData>
                  <w:name w:val="Флажок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instrText xml:space="preserve"> FORMCHECKBOX </w:instrText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r>
            <w:r w:rsidR="00893EE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separate"/>
            </w:r>
            <w:r w:rsidRPr="00346BB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fldChar w:fldCharType="end"/>
            </w:r>
            <w:r w:rsidRPr="0007011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Является </w:t>
            </w:r>
          </w:p>
        </w:tc>
      </w:tr>
      <w:tr w:rsidR="000F5EA5" w:rsidRPr="00185936" w:rsidTr="00525CD3">
        <w:trPr>
          <w:trHeight w:val="851"/>
        </w:trPr>
        <w:tc>
          <w:tcPr>
            <w:tcW w:w="9640" w:type="dxa"/>
            <w:gridSpan w:val="4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:rsidR="000F5EA5" w:rsidRDefault="000F5EA5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</w:pPr>
          </w:p>
          <w:p w:rsidR="000F5EA5" w:rsidRPr="00185936" w:rsidRDefault="000F5EA5" w:rsidP="001B79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Информация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,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предоставленная в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Анкете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1A6B4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выгодоприобретателя клиента, являющегося физическим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лиц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ом,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является полной и достоверной. Иной информацией  о </w:t>
            </w:r>
            <w:r w:rsidRPr="001A6B4E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  <w:lang w:eastAsia="ru-RU"/>
              </w:rPr>
              <w:t>выгодоприобретателя</w:t>
            </w:r>
            <w:r w:rsidRPr="001A6B4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не располагаем. Против проверки достоверности предоставленных сведений возражений не имеется. При изменении любых сведений, у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казанных в Анкете выгодоприобретателе  клиента,</w:t>
            </w:r>
            <w:r w:rsidRPr="001A6B4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 xml:space="preserve"> являющегося физическим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лиц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ом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eastAsia="ru-RU"/>
              </w:rPr>
              <w:t>, информация об изменениях будет предоставлена в Банк в письменной форме, с приложением подтверждающих документов, в течение 3 (трёх) календарных  дней с момента, когда стало известно (либо должно было стать известно) о таких изменениях.</w:t>
            </w:r>
          </w:p>
        </w:tc>
      </w:tr>
      <w:tr w:rsidR="000F5EA5" w:rsidRPr="00185936" w:rsidTr="00525CD3">
        <w:trPr>
          <w:trHeight w:val="51"/>
        </w:trPr>
        <w:tc>
          <w:tcPr>
            <w:tcW w:w="9640" w:type="dxa"/>
            <w:gridSpan w:val="4"/>
            <w:shd w:val="clear" w:color="auto" w:fill="auto"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</w:pPr>
          </w:p>
        </w:tc>
      </w:tr>
      <w:tr w:rsidR="000F5EA5" w:rsidRPr="00185936" w:rsidTr="00525CD3">
        <w:trPr>
          <w:trHeight w:val="300"/>
        </w:trPr>
        <w:tc>
          <w:tcPr>
            <w:tcW w:w="4489" w:type="dxa"/>
            <w:gridSpan w:val="2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Клиент/Представитель Клиента      </w:t>
            </w:r>
          </w:p>
        </w:tc>
        <w:tc>
          <w:tcPr>
            <w:tcW w:w="5151" w:type="dxa"/>
            <w:gridSpan w:val="2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5EA5" w:rsidRPr="00185936" w:rsidRDefault="000F5EA5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25CD3" w:rsidRPr="00185936" w:rsidTr="00525CD3">
        <w:trPr>
          <w:trHeight w:val="300"/>
        </w:trPr>
        <w:tc>
          <w:tcPr>
            <w:tcW w:w="3828" w:type="dxa"/>
            <w:shd w:val="clear" w:color="auto" w:fill="auto"/>
            <w:noWrap/>
            <w:vAlign w:val="center"/>
          </w:tcPr>
          <w:p w:rsidR="00525CD3" w:rsidRPr="00CE39D8" w:rsidRDefault="00525CD3" w:rsidP="00BD1D6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instrText xml:space="preserve"> FORMTEXT </w:instrTex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fldChar w:fldCharType="separate"/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fldChar w:fldCharType="end"/>
            </w:r>
          </w:p>
        </w:tc>
        <w:tc>
          <w:tcPr>
            <w:tcW w:w="2410" w:type="dxa"/>
            <w:gridSpan w:val="2"/>
            <w:shd w:val="clear" w:color="auto" w:fill="auto"/>
            <w:noWrap/>
            <w:vAlign w:val="center"/>
          </w:tcPr>
          <w:p w:rsidR="00525CD3" w:rsidRDefault="00525CD3" w:rsidP="00BD1D6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_______________________</w:t>
            </w:r>
          </w:p>
        </w:tc>
        <w:tc>
          <w:tcPr>
            <w:tcW w:w="3402" w:type="dxa"/>
            <w:vAlign w:val="center"/>
          </w:tcPr>
          <w:p w:rsidR="00525CD3" w:rsidRPr="00CE39D8" w:rsidRDefault="00525CD3" w:rsidP="00BD1D6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fldChar w:fldCharType="begin">
                <w:ffData>
                  <w:name w:val="ТекстовоеПоле1"/>
                  <w:enabled/>
                  <w:calcOnExit w:val="0"/>
                  <w:textInput/>
                </w:ffData>
              </w:fldChar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instrText xml:space="preserve"> FORMTEXT </w:instrTex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fldChar w:fldCharType="separate"/>
            </w:r>
            <w:r w:rsidRPr="00CE39D8">
              <w:rPr>
                <w:rFonts w:ascii="Times New Roman" w:eastAsia="Times New Roman" w:hAnsi="Times New Roman" w:cs="Times New Roman"/>
                <w:noProof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noProof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noProof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noProof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noProof/>
                <w:sz w:val="20"/>
                <w:szCs w:val="20"/>
                <w:u w:val="single"/>
                <w:lang w:eastAsia="ru-RU"/>
              </w:rPr>
              <w:t> </w:t>
            </w:r>
            <w:r w:rsidRPr="00CE39D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fldChar w:fldCharType="end"/>
            </w:r>
          </w:p>
        </w:tc>
      </w:tr>
      <w:tr w:rsidR="00525CD3" w:rsidRPr="00185936" w:rsidTr="00525CD3">
        <w:trPr>
          <w:trHeight w:val="300"/>
        </w:trPr>
        <w:tc>
          <w:tcPr>
            <w:tcW w:w="3828" w:type="dxa"/>
            <w:shd w:val="clear" w:color="auto" w:fill="auto"/>
            <w:noWrap/>
          </w:tcPr>
          <w:p w:rsidR="00525CD3" w:rsidRDefault="00525CD3" w:rsidP="00BD1D66">
            <w:pPr>
              <w:spacing w:after="120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04CC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eastAsia="ru-RU"/>
              </w:rPr>
              <w:t>(наименования должности/документа (полностью)</w:t>
            </w:r>
          </w:p>
        </w:tc>
        <w:tc>
          <w:tcPr>
            <w:tcW w:w="2410" w:type="dxa"/>
            <w:gridSpan w:val="2"/>
          </w:tcPr>
          <w:p w:rsidR="00525CD3" w:rsidRDefault="00525CD3" w:rsidP="00BD1D6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04CC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02" w:type="dxa"/>
          </w:tcPr>
          <w:p w:rsidR="00525CD3" w:rsidRPr="00803499" w:rsidRDefault="00525CD3" w:rsidP="00BD1D66">
            <w:pPr>
              <w:spacing w:after="120"/>
              <w:ind w:left="-567"/>
              <w:contextualSpacing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eastAsia="ru-RU"/>
              </w:rPr>
              <w:t>(Ф.И.О. (полностью))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5CD3" w:rsidRPr="00185936" w:rsidRDefault="00525CD3" w:rsidP="001B79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5151" w:type="dxa"/>
            <w:gridSpan w:val="2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5CD3" w:rsidRPr="00185936" w:rsidRDefault="00525CD3" w:rsidP="001B79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</w:pP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М.П.</w:t>
            </w:r>
          </w:p>
        </w:tc>
        <w:tc>
          <w:tcPr>
            <w:tcW w:w="5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5151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25CD3" w:rsidRPr="00185936" w:rsidTr="00525CD3">
        <w:trPr>
          <w:trHeight w:val="480"/>
        </w:trPr>
        <w:tc>
          <w:tcPr>
            <w:tcW w:w="9640" w:type="dxa"/>
            <w:gridSpan w:val="4"/>
            <w:shd w:val="clear" w:color="auto" w:fill="auto"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t>¹ Сведения, указанные в настоящем пункте, устанавливаются в отношении иностранных лиц и лиц без гражданства, находящихся на территории Российской Федерации, в случае если необходимость наличия у них миграционной карты предусмотрена законодательством Российской Федерации.</w:t>
            </w:r>
          </w:p>
        </w:tc>
      </w:tr>
      <w:tr w:rsidR="00525CD3" w:rsidRPr="00185936" w:rsidTr="00525CD3">
        <w:trPr>
          <w:trHeight w:val="561"/>
        </w:trPr>
        <w:tc>
          <w:tcPr>
            <w:tcW w:w="9640" w:type="dxa"/>
            <w:gridSpan w:val="4"/>
            <w:shd w:val="clear" w:color="auto" w:fill="auto"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t>² Сведения, указанные в настоящем пункте, устанавливаются в отношении иностранных лиц и лиц без гражданства, находящихся на территории Российской Федерации, в случае если необходимость наличия у них документа, подтверждающего право иностранного гражданина или лица без гражданства на пребывание (проживание) в Российской Федерации, предусмотрена законодательством Российской Федерации.</w:t>
            </w:r>
          </w:p>
        </w:tc>
      </w:tr>
      <w:tr w:rsidR="00525CD3" w:rsidRPr="00185936" w:rsidTr="00525CD3">
        <w:trPr>
          <w:trHeight w:val="1677"/>
        </w:trPr>
        <w:tc>
          <w:tcPr>
            <w:tcW w:w="9640" w:type="dxa"/>
            <w:gridSpan w:val="4"/>
            <w:shd w:val="clear" w:color="auto" w:fill="auto"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eastAsia="ru-RU"/>
              </w:rPr>
              <w:lastRenderedPageBreak/>
              <w:t>³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t xml:space="preserve"> Публичные должностные лица (ПДЛ):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br/>
              <w:t>1)  Иностранное публичное должностное лицо (ИПДЛ) – физическое лицо, назначаемое или избираемое лицо на какую-либо должность в законодательном, исполнительном, административном или судебном органе иностранного государства, или лицо, выполняющее какую-либо публичную функцию для иностранного государства, в том числе, для публичного ведомства или государственного предприятия, либо лицо, ранее занимавшее публичную должность, с момента сложения полномочий которого прошло менее 1 года.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br/>
              <w:t>2)  Должностное лицо публичной международной организации (МПДЛ).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br/>
              <w:t>3) Российские публичные должностные лица (РПДЛ) – физические лица замещающие (занимающие) государственные должности Российской Федерации, должности членов Совета директоров Центрального банка Российской Федерации, должности федеральной государственной службы, назначение на которые и освобождение от которых осуществляются Президентом Российской Федерации или Правительством Российской Федерации, должности в Центральном банке Российской Федерации, государственных корпорациях и иных организациях, созданных Российской Федерацией на основании федеральных законов, включенные в перечни должностей, определяемые Президентом Российской Федерации.</w:t>
            </w:r>
          </w:p>
        </w:tc>
      </w:tr>
      <w:tr w:rsidR="00525CD3" w:rsidRPr="00185936" w:rsidTr="00525CD3">
        <w:trPr>
          <w:trHeight w:val="360"/>
        </w:trPr>
        <w:tc>
          <w:tcPr>
            <w:tcW w:w="9640" w:type="dxa"/>
            <w:gridSpan w:val="4"/>
            <w:shd w:val="clear" w:color="auto" w:fill="auto"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vertAlign w:val="superscript"/>
                <w:lang w:eastAsia="ru-RU"/>
              </w:rPr>
              <w:t xml:space="preserve">4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eastAsia="ru-RU"/>
              </w:rPr>
              <w:t>Физическое лицо – гражданин Российской Федерации на которое распространяется законодательство иностранного государства о налогообложении иностранных счетов, за исключением случая, если физическое лицо имеет одновременно с гражданством Российской Федерации гражданство иностранного государства (за исключением гражданства государства - члена Таможенного союза).</w:t>
            </w:r>
          </w:p>
        </w:tc>
      </w:tr>
      <w:tr w:rsidR="00525CD3" w:rsidRPr="00185936" w:rsidTr="00525CD3">
        <w:trPr>
          <w:trHeight w:val="1631"/>
        </w:trPr>
        <w:tc>
          <w:tcPr>
            <w:tcW w:w="9640" w:type="dxa"/>
            <w:gridSpan w:val="4"/>
            <w:shd w:val="clear" w:color="auto" w:fill="auto"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185936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vertAlign w:val="superscript"/>
                <w:lang w:eastAsia="ru-RU"/>
              </w:rPr>
              <w:t xml:space="preserve">5 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 xml:space="preserve"> Физическое лицо признается налоговым резидентом Соединенных Штатов Америки в случае, если оно соответствует одному из условий: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br/>
              <w:t>• является гражданином Соединенных Штатов Америки;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br/>
              <w:t>• имеет разрешение на постоянное пребывание в Соединенных Штатах Америки (карточка постоянного жителя (форма I-551 (Green Card)));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br/>
              <w:t>• находилось на территории Соединенных Штатов Америки не менее 31 (тридцати одного) дня в течение текущего календарного года и не менее 183 (ста восьмидесяти трёх) дней в течение 3 (трёх) лет, включая текущий год и 2 (два) непосредственно предшествующих года (при этом сумма дней, в течение которых физическое лицо присутствовало на территории Соединенных Штатов Америки в текущем году, а также 2 (двух) предшествующих годах, умножается на установленный коэффициент: коэффициент для текущего года равен 1 (одному) (то есть учитываются все дни, проведенные в Соединенных  Штатах Америки в текущем году); коэффициент предшествующего года равен 1/3; коэффициент позапрошлого года равен 1/6 ).</w:t>
            </w:r>
            <w:r w:rsidRPr="00185936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br/>
              <w:t xml:space="preserve">   Резидентами Соединенных Штатов Америки не признаются учителя, студенты, стажеры, временно присутствовавшие на территории Соединенных Штатов Америки на основании виз F, J, M или Q (если не выполняется условие постоянного места пребывания).</w:t>
            </w:r>
          </w:p>
        </w:tc>
      </w:tr>
      <w:tr w:rsidR="00525CD3" w:rsidRPr="00185936" w:rsidTr="00525CD3">
        <w:trPr>
          <w:trHeight w:val="300"/>
        </w:trPr>
        <w:tc>
          <w:tcPr>
            <w:tcW w:w="4489" w:type="dxa"/>
            <w:gridSpan w:val="2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5151" w:type="dxa"/>
            <w:gridSpan w:val="2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5CD3" w:rsidRPr="00185936" w:rsidRDefault="00525CD3" w:rsidP="001B79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:rsidR="007F2AF6" w:rsidRDefault="00893EE9"/>
    <w:sectPr w:rsidR="007F2AF6" w:rsidSect="000F5EA5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cumentProtection w:edit="forms" w:enforcement="1" w:cryptProviderType="rsaFull" w:cryptAlgorithmClass="hash" w:cryptAlgorithmType="typeAny" w:cryptAlgorithmSid="4" w:cryptSpinCount="100000" w:hash="GILYjSkj6bWOanZA75TXJTHR4xM=" w:salt="oEiMUSIVCb/qLgTG6CWXvw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5EA5"/>
    <w:rsid w:val="000F5EA5"/>
    <w:rsid w:val="00525CD3"/>
    <w:rsid w:val="00893EE9"/>
    <w:rsid w:val="00900F05"/>
    <w:rsid w:val="00944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5EA5"/>
  </w:style>
  <w:style w:type="paragraph" w:styleId="2">
    <w:name w:val="heading 2"/>
    <w:basedOn w:val="a"/>
    <w:next w:val="a"/>
    <w:link w:val="21"/>
    <w:qFormat/>
    <w:rsid w:val="000F5EA5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uiPriority w:val="9"/>
    <w:semiHidden/>
    <w:rsid w:val="000F5EA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21">
    <w:name w:val="Заголовок 2 Знак1"/>
    <w:link w:val="2"/>
    <w:rsid w:val="000F5EA5"/>
    <w:rPr>
      <w:rFonts w:ascii="Arial" w:eastAsia="Times New Roman" w:hAnsi="Arial" w:cs="Arial"/>
      <w:b/>
      <w:bCs/>
      <w:i/>
      <w:iCs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5EA5"/>
  </w:style>
  <w:style w:type="paragraph" w:styleId="2">
    <w:name w:val="heading 2"/>
    <w:basedOn w:val="a"/>
    <w:next w:val="a"/>
    <w:link w:val="21"/>
    <w:qFormat/>
    <w:rsid w:val="000F5EA5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uiPriority w:val="9"/>
    <w:semiHidden/>
    <w:rsid w:val="000F5EA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21">
    <w:name w:val="Заголовок 2 Знак1"/>
    <w:link w:val="2"/>
    <w:rsid w:val="000F5EA5"/>
    <w:rPr>
      <w:rFonts w:ascii="Arial" w:eastAsia="Times New Roman" w:hAnsi="Arial" w:cs="Arial"/>
      <w:b/>
      <w:bCs/>
      <w:i/>
      <w:iCs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1726</Words>
  <Characters>9839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АБ "ИНТЕРПРОГРЕССБАНК" (ЗАО)</Company>
  <LinksUpToDate>false</LinksUpToDate>
  <CharactersWithSpaces>11542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Фоломкина</cp:lastModifiedBy>
  <cp:revision>2</cp:revision>
  <dcterms:created xsi:type="dcterms:W3CDTF">2018-05-15T11:05:00Z</dcterms:created>
  <dcterms:modified xsi:type="dcterms:W3CDTF">2018-05-15T11:05:00Z</dcterms:modified>
</cp:coreProperties>
</file>